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DDF1" w14:textId="77777777" w:rsidR="00183A50" w:rsidRPr="00183A50" w:rsidRDefault="00183A50" w:rsidP="00183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962718" wp14:editId="2966B95C">
            <wp:extent cx="572770" cy="707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E6062" w14:textId="392278FF" w:rsidR="00183A50" w:rsidRPr="00183A50" w:rsidRDefault="00183A50" w:rsidP="00183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5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3A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B8A4" wp14:editId="42754A9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97D6" w14:textId="77777777" w:rsidR="00183A50" w:rsidRDefault="00183A50" w:rsidP="00183A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1B8A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14:paraId="41DE97D6" w14:textId="77777777" w:rsidR="00183A50" w:rsidRDefault="00183A50" w:rsidP="00183A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C0D8EC8" w14:textId="77777777" w:rsidR="00183A50" w:rsidRPr="00183A50" w:rsidRDefault="00183A50" w:rsidP="00183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A50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 КАМЧАТСКОГО КРАЯ</w:t>
      </w:r>
    </w:p>
    <w:p w14:paraId="39DCCC4B" w14:textId="0A6A428E" w:rsidR="00183A50" w:rsidRPr="00183A50" w:rsidRDefault="00183A50" w:rsidP="00183A5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A50">
        <w:rPr>
          <w:rFonts w:ascii="Times New Roman" w:hAnsi="Times New Roman" w:cs="Times New Roman"/>
          <w:b/>
          <w:sz w:val="28"/>
          <w:szCs w:val="28"/>
        </w:rPr>
        <w:t>28 июня 2023 г.</w:t>
      </w:r>
      <w:r w:rsidRPr="00183A50">
        <w:rPr>
          <w:rFonts w:ascii="Times New Roman" w:hAnsi="Times New Roman" w:cs="Times New Roman"/>
          <w:sz w:val="28"/>
          <w:szCs w:val="28"/>
        </w:rPr>
        <w:tab/>
      </w:r>
      <w:r w:rsidRPr="00183A50">
        <w:rPr>
          <w:rFonts w:ascii="Times New Roman" w:hAnsi="Times New Roman" w:cs="Times New Roman"/>
          <w:sz w:val="28"/>
          <w:szCs w:val="28"/>
        </w:rPr>
        <w:tab/>
        <w:t xml:space="preserve">    с. Соболево                                    </w:t>
      </w:r>
      <w:r w:rsidRPr="00183A50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14:paraId="6EC69092" w14:textId="1BBA5DEF" w:rsidR="00183A50" w:rsidRDefault="00183A50" w:rsidP="00183A50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образования</w:t>
      </w:r>
    </w:p>
    <w:p w14:paraId="52A53669" w14:textId="77777777" w:rsidR="00183A50" w:rsidRDefault="00183A50" w:rsidP="00183A50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молодежной политики администрации Соболевского  </w:t>
      </w:r>
    </w:p>
    <w:p w14:paraId="27254046" w14:textId="77777777" w:rsidR="00183A50" w:rsidRDefault="00183A50" w:rsidP="00183A50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Камчатского края </w:t>
      </w:r>
    </w:p>
    <w:p w14:paraId="5B1F8702" w14:textId="77777777" w:rsidR="00183A50" w:rsidRDefault="00183A50" w:rsidP="00183A50">
      <w:pPr>
        <w:pStyle w:val="a5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14:paraId="638B3FCD" w14:textId="77777777" w:rsidR="00183A50" w:rsidRPr="00025D32" w:rsidRDefault="00183A50" w:rsidP="00183A50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решением Думы Соболевского муниципального района от 28.05.2023 № 171 (</w:t>
      </w:r>
      <w:r>
        <w:rPr>
          <w:rFonts w:ascii="Times New Roman" w:eastAsia="Times New Roman" w:hAnsi="Times New Roman" w:cs="Times New Roman"/>
          <w:sz w:val="28"/>
          <w:szCs w:val="28"/>
        </w:rPr>
        <w:t>с изменениями от 30.05.2023 3172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1B80C6" w14:textId="77777777" w:rsidR="00183A50" w:rsidRPr="00025D32" w:rsidRDefault="00183A50" w:rsidP="00183A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14:paraId="6A281BF2" w14:textId="77777777" w:rsidR="00183A50" w:rsidRPr="00025D32" w:rsidRDefault="00183A50" w:rsidP="00183A50">
      <w:pPr>
        <w:pStyle w:val="a3"/>
        <w:numPr>
          <w:ilvl w:val="0"/>
          <w:numId w:val="4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025D32">
        <w:rPr>
          <w:rFonts w:eastAsia="Times New Roman"/>
          <w:sz w:val="28"/>
          <w:szCs w:val="28"/>
        </w:rPr>
        <w:t>твердить Положение об Управлении образования</w:t>
      </w:r>
      <w:r>
        <w:rPr>
          <w:rFonts w:eastAsia="Times New Roman"/>
          <w:sz w:val="28"/>
          <w:szCs w:val="28"/>
        </w:rPr>
        <w:t xml:space="preserve"> и </w:t>
      </w:r>
      <w:r w:rsidRPr="00025D32">
        <w:rPr>
          <w:rFonts w:eastAsia="Times New Roman"/>
          <w:sz w:val="28"/>
          <w:szCs w:val="28"/>
        </w:rPr>
        <w:t>молодежной политики администрации Соболевского муниципального района Камчатского края, в новой редакции, согласно приложению.</w:t>
      </w:r>
    </w:p>
    <w:p w14:paraId="1FC50209" w14:textId="77777777" w:rsidR="00183A50" w:rsidRPr="00025D32" w:rsidRDefault="00183A50" w:rsidP="00183A50">
      <w:pPr>
        <w:pStyle w:val="a3"/>
        <w:numPr>
          <w:ilvl w:val="0"/>
          <w:numId w:val="4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Врио р</w:t>
      </w:r>
      <w:r w:rsidRPr="00025D32">
        <w:rPr>
          <w:rFonts w:eastAsia="Times New Roman"/>
          <w:sz w:val="28"/>
          <w:szCs w:val="28"/>
        </w:rPr>
        <w:t>уководител</w:t>
      </w:r>
      <w:r>
        <w:rPr>
          <w:rFonts w:eastAsia="Times New Roman"/>
          <w:sz w:val="28"/>
          <w:szCs w:val="28"/>
        </w:rPr>
        <w:t>я</w:t>
      </w:r>
      <w:r w:rsidRPr="00025D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025D32">
        <w:rPr>
          <w:rFonts w:eastAsia="Times New Roman"/>
          <w:sz w:val="28"/>
          <w:szCs w:val="28"/>
        </w:rPr>
        <w:t>правления образования</w:t>
      </w:r>
      <w:r>
        <w:rPr>
          <w:rFonts w:eastAsia="Times New Roman"/>
          <w:sz w:val="28"/>
          <w:szCs w:val="28"/>
        </w:rPr>
        <w:t xml:space="preserve"> </w:t>
      </w:r>
      <w:r w:rsidRPr="00025D32">
        <w:rPr>
          <w:rFonts w:eastAsia="Times New Roman"/>
          <w:sz w:val="28"/>
          <w:szCs w:val="28"/>
        </w:rPr>
        <w:t>и молодежной политики</w:t>
      </w:r>
      <w:r>
        <w:rPr>
          <w:rFonts w:eastAsia="Times New Roman"/>
          <w:sz w:val="28"/>
          <w:szCs w:val="28"/>
        </w:rPr>
        <w:t xml:space="preserve"> Сафоновой Анастасии Владимировне</w:t>
      </w:r>
      <w:r w:rsidRPr="00025D32">
        <w:rPr>
          <w:rFonts w:eastAsia="Times New Roman"/>
          <w:sz w:val="28"/>
          <w:szCs w:val="28"/>
        </w:rPr>
        <w:t xml:space="preserve"> </w:t>
      </w:r>
      <w:r w:rsidRPr="00025D3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Pr="00025D32">
        <w:rPr>
          <w:rFonts w:eastAsia="Times New Roman"/>
          <w:sz w:val="28"/>
          <w:szCs w:val="28"/>
        </w:rPr>
        <w:t xml:space="preserve">в </w:t>
      </w:r>
      <w:r w:rsidRPr="00025D32">
        <w:rPr>
          <w:sz w:val="28"/>
          <w:szCs w:val="28"/>
        </w:rPr>
        <w:t>Инспекции Федеральной налоговой службы по</w:t>
      </w:r>
      <w:r>
        <w:rPr>
          <w:sz w:val="28"/>
          <w:szCs w:val="28"/>
        </w:rPr>
        <w:t xml:space="preserve"> </w:t>
      </w:r>
      <w:r w:rsidRPr="00025D32">
        <w:rPr>
          <w:sz w:val="28"/>
          <w:szCs w:val="28"/>
        </w:rPr>
        <w:t>г. Петропавловску – Камчатскому.</w:t>
      </w:r>
    </w:p>
    <w:p w14:paraId="63EBD50E" w14:textId="77777777" w:rsidR="00183A50" w:rsidRPr="00025D32" w:rsidRDefault="00183A50" w:rsidP="00183A50">
      <w:pPr>
        <w:pStyle w:val="a3"/>
        <w:numPr>
          <w:ilvl w:val="0"/>
          <w:numId w:val="4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Управлению делами администрации </w:t>
      </w:r>
      <w:r w:rsidRPr="009D27D7">
        <w:rPr>
          <w:sz w:val="28"/>
          <w:szCs w:val="28"/>
        </w:rPr>
        <w:t xml:space="preserve">Соболевского муниципального района </w:t>
      </w:r>
      <w:r>
        <w:rPr>
          <w:sz w:val="28"/>
          <w:szCs w:val="28"/>
        </w:rPr>
        <w:t>опубликовать</w:t>
      </w:r>
      <w:r w:rsidRPr="00025D32">
        <w:rPr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6959665B" w14:textId="77777777" w:rsidR="00183A50" w:rsidRDefault="00183A50" w:rsidP="00183A50">
      <w:pPr>
        <w:pStyle w:val="a3"/>
        <w:numPr>
          <w:ilvl w:val="0"/>
          <w:numId w:val="4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025D32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025D32">
        <w:rPr>
          <w:sz w:val="28"/>
          <w:szCs w:val="28"/>
        </w:rPr>
        <w:t xml:space="preserve"> </w:t>
      </w:r>
    </w:p>
    <w:p w14:paraId="25B89CF5" w14:textId="2987EA93" w:rsidR="00183A50" w:rsidRPr="00540C02" w:rsidRDefault="00183A50" w:rsidP="00183A50">
      <w:pPr>
        <w:shd w:val="clear" w:color="auto" w:fill="FFFFFF"/>
        <w:tabs>
          <w:tab w:val="left" w:pos="1229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01.09.2022 г. № 393 «</w:t>
      </w:r>
      <w:r w:rsidRPr="00540C02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об управлении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A2C0F" w14:textId="77777777" w:rsidR="00183A50" w:rsidRPr="00025D32" w:rsidRDefault="00183A50" w:rsidP="00183A50">
      <w:pPr>
        <w:pStyle w:val="a3"/>
        <w:numPr>
          <w:ilvl w:val="0"/>
          <w:numId w:val="4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025D3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</w:t>
      </w:r>
      <w:r>
        <w:rPr>
          <w:sz w:val="28"/>
          <w:szCs w:val="28"/>
        </w:rPr>
        <w:t xml:space="preserve"> июня 2023</w:t>
      </w:r>
      <w:r w:rsidRPr="00025D32">
        <w:rPr>
          <w:sz w:val="28"/>
          <w:szCs w:val="28"/>
        </w:rPr>
        <w:t xml:space="preserve"> года.</w:t>
      </w:r>
    </w:p>
    <w:p w14:paraId="2229191D" w14:textId="77777777" w:rsidR="00183A50" w:rsidRDefault="00183A50" w:rsidP="00183A50">
      <w:pPr>
        <w:shd w:val="clear" w:color="auto" w:fill="FFFFFF"/>
        <w:tabs>
          <w:tab w:val="left" w:pos="1190"/>
        </w:tabs>
        <w:spacing w:after="0" w:line="240" w:lineRule="auto"/>
        <w:rPr>
          <w:rFonts w:eastAsia="Times New Roman"/>
          <w:sz w:val="28"/>
          <w:szCs w:val="28"/>
        </w:rPr>
      </w:pPr>
    </w:p>
    <w:p w14:paraId="1DB522F6" w14:textId="77777777" w:rsidR="00183A50" w:rsidRDefault="00183A50" w:rsidP="00183A50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14:paraId="490AFE66" w14:textId="77777777" w:rsidR="00183A50" w:rsidRDefault="00183A50" w:rsidP="00183A50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4A95C580" w14:textId="5E3ECA97" w:rsidR="00183A50" w:rsidRPr="00183A50" w:rsidRDefault="00183A50" w:rsidP="00183A50">
      <w:pPr>
        <w:shd w:val="clear" w:color="auto" w:fill="FFFFFF"/>
        <w:tabs>
          <w:tab w:val="left" w:pos="1190"/>
        </w:tabs>
        <w:spacing w:after="0" w:line="240" w:lineRule="auto"/>
        <w:rPr>
          <w:rStyle w:val="12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ТЭК,ЖКХ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А.В. Колмаков</w:t>
      </w:r>
      <w:bookmarkStart w:id="0" w:name="_GoBack"/>
      <w:bookmarkEnd w:id="0"/>
    </w:p>
    <w:p w14:paraId="4387E358" w14:textId="02B3E646" w:rsidR="00183A50" w:rsidRDefault="00183A50" w:rsidP="00183A50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>
        <w:rPr>
          <w:rStyle w:val="12"/>
          <w:rFonts w:eastAsia="Calibri"/>
        </w:rPr>
        <w:t xml:space="preserve">Приложение к постановлению </w:t>
      </w:r>
      <w:r w:rsidRPr="007B26D3">
        <w:rPr>
          <w:rStyle w:val="12"/>
          <w:rFonts w:eastAsia="Calibri"/>
        </w:rPr>
        <w:t xml:space="preserve">         </w:t>
      </w:r>
    </w:p>
    <w:p w14:paraId="4F298FA5" w14:textId="77777777" w:rsidR="00183A50" w:rsidRPr="007B26D3" w:rsidRDefault="00183A50" w:rsidP="00183A50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7B26D3">
        <w:rPr>
          <w:rStyle w:val="12"/>
          <w:rFonts w:eastAsia="Calibri"/>
        </w:rPr>
        <w:t>администрации Соболевского</w:t>
      </w:r>
    </w:p>
    <w:p w14:paraId="08787D45" w14:textId="77777777" w:rsidR="00183A50" w:rsidRDefault="00183A50" w:rsidP="00183A50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7B26D3">
        <w:rPr>
          <w:rStyle w:val="12"/>
          <w:rFonts w:eastAsia="Calibri"/>
        </w:rPr>
        <w:t xml:space="preserve">         муниципального района</w:t>
      </w:r>
    </w:p>
    <w:p w14:paraId="116A68C1" w14:textId="77777777" w:rsidR="00183A50" w:rsidRPr="00DE1DDF" w:rsidRDefault="00183A50" w:rsidP="00183A50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>
        <w:rPr>
          <w:rStyle w:val="12"/>
          <w:rFonts w:eastAsia="Calibri"/>
        </w:rPr>
        <w:t>от 09.06.2023 №133</w:t>
      </w:r>
    </w:p>
    <w:p w14:paraId="3A417FCB" w14:textId="77777777" w:rsidR="00183A50" w:rsidRPr="001B08B5" w:rsidRDefault="00183A50" w:rsidP="00183A50">
      <w:pPr>
        <w:pStyle w:val="11"/>
        <w:keepNext/>
        <w:keepLines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bookmarkStart w:id="1" w:name="_Hlk117520859"/>
      <w:r w:rsidRPr="001B08B5">
        <w:rPr>
          <w:rStyle w:val="12"/>
          <w:rFonts w:eastAsia="Calibri"/>
          <w:sz w:val="28"/>
          <w:szCs w:val="28"/>
        </w:rPr>
        <w:t>Положение</w:t>
      </w:r>
    </w:p>
    <w:p w14:paraId="7DD053C0" w14:textId="77777777" w:rsidR="00183A50" w:rsidRPr="001B08B5" w:rsidRDefault="00183A50" w:rsidP="00183A50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sz w:val="28"/>
          <w:szCs w:val="28"/>
        </w:rPr>
      </w:pPr>
      <w:r w:rsidRPr="001B08B5">
        <w:rPr>
          <w:rStyle w:val="32"/>
          <w:sz w:val="28"/>
          <w:szCs w:val="28"/>
        </w:rPr>
        <w:t xml:space="preserve">Управления образования и молодежной политики администрации </w:t>
      </w:r>
    </w:p>
    <w:p w14:paraId="3C29F81E" w14:textId="77777777" w:rsidR="00183A50" w:rsidRPr="001B08B5" w:rsidRDefault="00183A50" w:rsidP="00183A50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bCs/>
          <w:sz w:val="28"/>
          <w:szCs w:val="28"/>
        </w:rPr>
      </w:pPr>
      <w:r w:rsidRPr="001B08B5">
        <w:rPr>
          <w:rStyle w:val="32"/>
          <w:sz w:val="28"/>
          <w:szCs w:val="28"/>
        </w:rPr>
        <w:t xml:space="preserve">Соболевского муниципального района </w:t>
      </w:r>
      <w:r w:rsidRPr="001B08B5">
        <w:rPr>
          <w:rStyle w:val="32"/>
          <w:sz w:val="28"/>
          <w:szCs w:val="28"/>
        </w:rPr>
        <w:br/>
      </w:r>
      <w:bookmarkStart w:id="2" w:name="bookmark2"/>
    </w:p>
    <w:p w14:paraId="31206B0B" w14:textId="77777777" w:rsidR="00183A50" w:rsidRPr="001B08B5" w:rsidRDefault="00183A50" w:rsidP="00183A50">
      <w:pPr>
        <w:pStyle w:val="a3"/>
        <w:numPr>
          <w:ilvl w:val="0"/>
          <w:numId w:val="3"/>
        </w:numPr>
        <w:autoSpaceDE/>
        <w:autoSpaceDN/>
        <w:adjustRightInd/>
        <w:ind w:left="284" w:hanging="284"/>
        <w:jc w:val="center"/>
        <w:rPr>
          <w:rStyle w:val="12"/>
          <w:rFonts w:eastAsia="Arial Unicode MS"/>
          <w:b w:val="0"/>
          <w:bCs w:val="0"/>
          <w:sz w:val="28"/>
          <w:szCs w:val="28"/>
        </w:rPr>
      </w:pPr>
      <w:r w:rsidRPr="001B08B5">
        <w:rPr>
          <w:rStyle w:val="12"/>
          <w:rFonts w:eastAsia="Arial Unicode MS"/>
          <w:sz w:val="28"/>
          <w:szCs w:val="28"/>
        </w:rPr>
        <w:t xml:space="preserve">Общие положения и правовой статус </w:t>
      </w:r>
      <w:bookmarkEnd w:id="2"/>
      <w:r w:rsidRPr="001B08B5">
        <w:rPr>
          <w:rStyle w:val="12"/>
          <w:rFonts w:eastAsia="Arial Unicode MS"/>
          <w:sz w:val="28"/>
          <w:szCs w:val="28"/>
        </w:rPr>
        <w:t>Управления образования и молодежной политики администрации Соболевского муниципального района</w:t>
      </w:r>
    </w:p>
    <w:p w14:paraId="43B75E29" w14:textId="77777777" w:rsidR="00183A50" w:rsidRPr="001B08B5" w:rsidRDefault="00183A50" w:rsidP="00183A50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14:paraId="6CA42A93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района.</w:t>
      </w:r>
    </w:p>
    <w:p w14:paraId="710247E1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образования и молодежной политики администрации Соболевского муниципального района (далее по тексту - Управление) является некоммерческой организацией, созданной в организационно-правовой форме "муниципальное учреждение", и является учреждением казенного типа.</w:t>
      </w:r>
    </w:p>
    <w:p w14:paraId="7F8C73F4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является органом администрации Соболевского муниципального района и создано в целях реализации администрацией Соболевского муниципального района (далее - администрация района) полномочий по решению на территории Соболевского муниципального района вопросов местного значения, а также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14:paraId="4A49432A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своей деятельности Управление руководствуется:</w:t>
      </w:r>
    </w:p>
    <w:p w14:paraId="77A26EE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законодательством Российской Федерации;</w:t>
      </w:r>
    </w:p>
    <w:p w14:paraId="2D85B384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законодательством Камчатского края;</w:t>
      </w:r>
    </w:p>
    <w:p w14:paraId="7D44A4E4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муниципальными правовыми актами Соболевского муниципального района.</w:t>
      </w:r>
    </w:p>
    <w:p w14:paraId="4D76CC24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Полное наименование Управления - Управление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14:paraId="61827118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14:paraId="643994C3" w14:textId="77777777" w:rsidR="00183A50" w:rsidRPr="001B08B5" w:rsidRDefault="00183A50" w:rsidP="00183A50">
      <w:pPr>
        <w:pStyle w:val="21"/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Сокращенное наименование Управления - Управление образования администрации Соболевского муниципального района.</w:t>
      </w:r>
    </w:p>
    <w:p w14:paraId="100CDE06" w14:textId="77777777" w:rsidR="00183A50" w:rsidRPr="001B08B5" w:rsidRDefault="00183A50" w:rsidP="00183A50">
      <w:pPr>
        <w:pStyle w:val="21"/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Аббревиатура наименования Управления, используемая при заполнении листков нетрудоспособности: УО СМР.</w:t>
      </w:r>
    </w:p>
    <w:p w14:paraId="58AE5635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  <w:tab w:val="right" w:pos="4910"/>
          <w:tab w:val="center" w:pos="5621"/>
          <w:tab w:val="left" w:pos="6399"/>
          <w:tab w:val="right" w:pos="1031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08B5">
        <w:rPr>
          <w:sz w:val="28"/>
          <w:szCs w:val="28"/>
        </w:rPr>
        <w:t>Место нахождения и адрес Управления: 684200, Камчатский край, с. Соболево, пер. Центральный, д.7.</w:t>
      </w:r>
    </w:p>
    <w:p w14:paraId="332E1AC7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Положением.</w:t>
      </w:r>
    </w:p>
    <w:p w14:paraId="0AC610E0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осуществляет функции главного распорядителя и получателя средств бюджета Соболевского муниципального района, предусмотренных на содержание Управления и реализацию возложенных на Управление функций.</w:t>
      </w:r>
    </w:p>
    <w:p w14:paraId="6B8206E9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Собственником имущества Управления и его учредителем является Соболевский муниципальный район.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Соболевского муниципального района и настоящим Положением.</w:t>
      </w:r>
    </w:p>
    <w:p w14:paraId="765018EB" w14:textId="77777777" w:rsidR="00183A50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14:paraId="79D8EE5F" w14:textId="77777777" w:rsidR="00183A50" w:rsidRPr="001B08B5" w:rsidRDefault="00183A50" w:rsidP="00183A50">
      <w:pPr>
        <w:pStyle w:val="21"/>
        <w:tabs>
          <w:tab w:val="left" w:pos="567"/>
        </w:tabs>
        <w:spacing w:line="240" w:lineRule="auto"/>
        <w:ind w:left="426"/>
        <w:rPr>
          <w:sz w:val="28"/>
          <w:szCs w:val="28"/>
        </w:rPr>
      </w:pPr>
    </w:p>
    <w:p w14:paraId="123DAE39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right" w:pos="284"/>
        </w:tabs>
        <w:spacing w:line="240" w:lineRule="auto"/>
        <w:ind w:firstLine="426"/>
        <w:rPr>
          <w:rStyle w:val="12"/>
          <w:rFonts w:eastAsia="Calibri"/>
          <w:b/>
          <w:bCs/>
          <w:sz w:val="28"/>
          <w:szCs w:val="28"/>
        </w:rPr>
      </w:pPr>
      <w:bookmarkStart w:id="3" w:name="bookmark3"/>
      <w:r w:rsidRPr="001B08B5">
        <w:rPr>
          <w:rStyle w:val="12"/>
          <w:rFonts w:eastAsia="Calibri"/>
          <w:sz w:val="28"/>
          <w:szCs w:val="28"/>
        </w:rPr>
        <w:t>Цели, предмет деятельности, задачи и функции Управления</w:t>
      </w:r>
      <w:bookmarkEnd w:id="3"/>
    </w:p>
    <w:p w14:paraId="63516FFC" w14:textId="77777777" w:rsidR="00183A50" w:rsidRPr="001B08B5" w:rsidRDefault="00183A50" w:rsidP="00183A50">
      <w:pPr>
        <w:pStyle w:val="11"/>
        <w:keepNext/>
        <w:keepLines/>
        <w:tabs>
          <w:tab w:val="right" w:pos="284"/>
        </w:tabs>
        <w:spacing w:line="240" w:lineRule="auto"/>
        <w:ind w:left="426"/>
        <w:rPr>
          <w:b w:val="0"/>
          <w:sz w:val="28"/>
          <w:szCs w:val="28"/>
        </w:rPr>
      </w:pPr>
    </w:p>
    <w:p w14:paraId="464207FD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14:paraId="6E394EE6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14:paraId="2794AD2A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14:paraId="0DC3F569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14:paraId="31AA65C2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сфере управления образования по образовательным вопросам, молодежной политики и спорту:</w:t>
      </w:r>
    </w:p>
    <w:p w14:paraId="710E882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558B6291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 организует предоставление дополнительного образования детей в муниципальных образовательных организациях;</w:t>
      </w:r>
    </w:p>
    <w:p w14:paraId="5F51394E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65019D47" wp14:editId="09FB93F9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96EC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DmmKl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3 осуществляет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уходе;</w:t>
      </w:r>
    </w:p>
    <w:p w14:paraId="4A103D00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3686F82" wp14:editId="288A7C9C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AC23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DdVVyG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4 организует досуг, отдых и занятость обучающихся, в каникулярное время;</w:t>
      </w:r>
    </w:p>
    <w:p w14:paraId="6C0116C5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63DB30DB" wp14:editId="6AEE26A2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5B51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AWNdCq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5 организует проведение аттестации руководящих кадров муниципальных образовательных организаций;</w:t>
      </w:r>
    </w:p>
    <w:p w14:paraId="00D36161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2.2.1.6 рассматривает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организаций;</w:t>
      </w:r>
    </w:p>
    <w:p w14:paraId="484B8999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4D4D1654" wp14:editId="215E6990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26BF"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Y5qJ9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7 ведет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также форм получения образования, определенных родителями (законными представителями) детей;</w:t>
      </w:r>
    </w:p>
    <w:p w14:paraId="14EA97BD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3E047302" wp14:editId="4BBCE852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F08C"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Q6IQH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8 осуществляет закрепление конкретных муниципальных образовательных организаций за конкретными территориями Соболевского муниципального района;</w:t>
      </w:r>
    </w:p>
    <w:p w14:paraId="06CBF4D9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29296E67" wp14:editId="357D2C60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5F13" id="Прямая соединительная линия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Thi5R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9 участвует в разработке муниципальных программ в части:</w:t>
      </w:r>
    </w:p>
    <w:p w14:paraId="597CCB5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14:paraId="2392F19A" w14:textId="77777777" w:rsidR="00183A50" w:rsidRPr="001B08B5" w:rsidRDefault="00183A50" w:rsidP="00183A5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разработки стратегии развития муниципальной системы образования;</w:t>
      </w:r>
    </w:p>
    <w:p w14:paraId="574B5E9C" w14:textId="77777777" w:rsidR="00183A50" w:rsidRPr="001B08B5" w:rsidRDefault="00183A50" w:rsidP="00183A5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осуществления перспективного планирования развития системы, сети и контингента муниципальных образовательных организаций;</w:t>
      </w:r>
    </w:p>
    <w:p w14:paraId="01797352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</w:t>
      </w:r>
      <w:r w:rsidRPr="001B08B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1E1C393E" wp14:editId="3BCCB53F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DA76" id="Прямая соединительная линия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A9Mjz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08B5">
        <w:rPr>
          <w:sz w:val="28"/>
          <w:szCs w:val="28"/>
        </w:rPr>
        <w:t>10 обеспечивает выполнение муниципальных программ в части касающейся отрасли «Образование»;</w:t>
      </w:r>
    </w:p>
    <w:p w14:paraId="2B49D2CD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2.2.1.11 осуществляет комплексный анализ и прогнозирование тенденций развития муниципальной системы образования;</w:t>
      </w:r>
    </w:p>
    <w:p w14:paraId="4A28DD49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2.2.1.12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учреждений;</w:t>
      </w:r>
    </w:p>
    <w:p w14:paraId="1CBE248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2.2.1.13 обеспечивает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программы дошкольного образования;</w:t>
      </w:r>
    </w:p>
    <w:p w14:paraId="458D347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2.2.1.14 осуществляет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Управления;</w:t>
      </w:r>
    </w:p>
    <w:p w14:paraId="552209F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2.2.1.15 осуществляет функции и полномочия учредителя в отношении муниципальных образовательных организаций, делегированные в соответствии с муниципальными правовыми актами в части:</w:t>
      </w:r>
    </w:p>
    <w:p w14:paraId="15E497E1" w14:textId="77777777" w:rsidR="00183A50" w:rsidRPr="001B08B5" w:rsidRDefault="00183A50" w:rsidP="00183A50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составления и утверждения бюджетной сметы муниципальных казённых образовательных организаций;</w:t>
      </w:r>
    </w:p>
    <w:p w14:paraId="7DA35C17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района;  </w:t>
      </w:r>
    </w:p>
    <w:p w14:paraId="7F10D7E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2.2.1.16 осуществляет контроль за организацией и проведением государственной итоговой аттестации обучающихся;</w:t>
      </w:r>
    </w:p>
    <w:p w14:paraId="44371148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2.2.1.17 в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обучения;</w:t>
      </w:r>
    </w:p>
    <w:p w14:paraId="0F9ECDB4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2.2.1.18 координирует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мероприятия по подготовке подведомственных муниципальных образовательных учреждений к новому учебному году;</w:t>
      </w:r>
    </w:p>
    <w:p w14:paraId="5A461DF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2.2.1.19 содействует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14:paraId="4EF9B4E6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2.2.1.20 согласовывает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администрации об утверждении Уставов; </w:t>
      </w:r>
    </w:p>
    <w:p w14:paraId="5C9DBFA8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2.2.1.21 рассматривает письма, заявления, обращения граждан, принимает </w:t>
      </w:r>
      <w:r w:rsidRPr="001B08B5">
        <w:rPr>
          <w:bCs/>
          <w:sz w:val="28"/>
          <w:szCs w:val="28"/>
        </w:rPr>
        <w:t xml:space="preserve">меры </w:t>
      </w:r>
      <w:r w:rsidRPr="001B08B5">
        <w:rPr>
          <w:sz w:val="28"/>
          <w:szCs w:val="28"/>
        </w:rPr>
        <w:t>к устранению недостатков в пределах своей компетенции;</w:t>
      </w:r>
    </w:p>
    <w:p w14:paraId="2ACE83A6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2.2.1.22 создает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образования;</w:t>
      </w:r>
    </w:p>
    <w:p w14:paraId="4F9D3532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2.2.1.23 организует в соответствии с установленным порядком проведение педагогических конференций, совещаний, семинаров и конкурсов в сфере образования;</w:t>
      </w:r>
    </w:p>
    <w:p w14:paraId="5D0E9A5A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2.2.1.24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попечительству»;</w:t>
      </w:r>
    </w:p>
    <w:p w14:paraId="14444AB6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2.2.1.25 участвует в осуществлении контроля за соблюдением прав несовершеннолетних при приеме в муниципальную образовательную организацию;</w:t>
      </w:r>
    </w:p>
    <w:p w14:paraId="1AF2DDB2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2.2.1.26 участвует в осуществлении мероприятий по выявлению и материальной поддержке талантливых и одаренных детей;</w:t>
      </w:r>
    </w:p>
    <w:p w14:paraId="722FA444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2.2.1.27 по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лет;</w:t>
      </w:r>
    </w:p>
    <w:p w14:paraId="28BDC428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2.2.1.28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14:paraId="131B0B5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2.2.1.29 осуществляет меры по сохранности и целевому использованию муниципального имущества, закрепленного за подведомственными организациями и учреждениями; </w:t>
      </w:r>
    </w:p>
    <w:p w14:paraId="0F8E2BF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2.2.1.30 организует планирование и проведение учебных сборов учащихся образовательных организаций;</w:t>
      </w:r>
    </w:p>
    <w:p w14:paraId="5C3A9BFE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2.2.1.31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 муниципального района;</w:t>
      </w:r>
    </w:p>
    <w:p w14:paraId="4F7F4E9E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2.2.1.32 определяет основные задачи и направления развития молодежной политики в Соболевском муниципальном районе, осуществляет координацию по 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14:paraId="61F7DA17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2.2.1.33 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сайте; </w:t>
      </w:r>
    </w:p>
    <w:p w14:paraId="7C76844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2.2.1.34 реализует муниципальную политику в сфере физической культуры, спорта и молодежной политики в Соболевском муниципальном районе;</w:t>
      </w:r>
    </w:p>
    <w:p w14:paraId="69BCEB5C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2.2.1.35 определяет основные задачи и направления развития физической культуры и спорта в Соболевском муниципальном 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спорта;</w:t>
      </w:r>
    </w:p>
    <w:p w14:paraId="0F9E0D5B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2.2.1.36 проводит комплексный анализ и прогнозирование развития сферы физической культуры, спорта и молодежной политики в Соболевском муниципальном районе;</w:t>
      </w:r>
    </w:p>
    <w:p w14:paraId="3D7302D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2.2.1.37 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жизни;</w:t>
      </w:r>
    </w:p>
    <w:p w14:paraId="0042024D" w14:textId="77777777" w:rsidR="00183A50" w:rsidRPr="001B08B5" w:rsidRDefault="00183A50" w:rsidP="00183A50">
      <w:pPr>
        <w:pStyle w:val="21"/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2.2.1.38 осуществляет анализ и прогнозирование тенденций развития сферы молодежной политики на территории Соболевского муниципального района;</w:t>
      </w:r>
    </w:p>
    <w:p w14:paraId="7F5EFCEA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2.2.1.39 организует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молодежи; </w:t>
      </w:r>
    </w:p>
    <w:p w14:paraId="7A199F02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bookmarkStart w:id="4" w:name="sub_2109"/>
      <w:r w:rsidRPr="001B08B5">
        <w:rPr>
          <w:sz w:val="28"/>
          <w:szCs w:val="28"/>
        </w:rPr>
        <w:t>2.2.1.40 организует и проводит муниципальные официальные физкультурные и спортивные мероприятия;</w:t>
      </w:r>
    </w:p>
    <w:p w14:paraId="43F5FDA5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2.2.1.41 устанавливает порядок проведения муниципальных официальных физкультурных и спортивных мероприятий; </w:t>
      </w:r>
    </w:p>
    <w:bookmarkEnd w:id="4"/>
    <w:p w14:paraId="4F108EC3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2.2.1.42 утверждает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14:paraId="4941B74A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2.2.1.43 содействует развитию массового спорта, спорта высших достижений</w:t>
      </w:r>
      <w:bookmarkStart w:id="5" w:name="sub_2112"/>
      <w:r w:rsidRPr="001B08B5">
        <w:rPr>
          <w:sz w:val="28"/>
          <w:szCs w:val="28"/>
        </w:rPr>
        <w:t>;</w:t>
      </w:r>
    </w:p>
    <w:p w14:paraId="792173A9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2.2.1.44 организует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14:paraId="135F1C2C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bookmarkStart w:id="6" w:name="sub_2116"/>
      <w:bookmarkEnd w:id="5"/>
      <w:r w:rsidRPr="001B08B5">
        <w:rPr>
          <w:sz w:val="28"/>
          <w:szCs w:val="28"/>
        </w:rPr>
        <w:t>2.2.1.45 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муниципальном районе;</w:t>
      </w:r>
    </w:p>
    <w:p w14:paraId="42C88E8A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bookmarkStart w:id="7" w:name="sub_2121"/>
      <w:bookmarkEnd w:id="6"/>
      <w:r w:rsidRPr="001B08B5">
        <w:rPr>
          <w:sz w:val="28"/>
          <w:szCs w:val="28"/>
        </w:rPr>
        <w:t>2.2.1.46 осуществляет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7"/>
    <w:p w14:paraId="231113B5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2.2.1.47 обеспечивает реализацию комплекса ГТО;</w:t>
      </w:r>
    </w:p>
    <w:p w14:paraId="612DDCD8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bookmarkStart w:id="8" w:name="sub_2122"/>
      <w:r w:rsidRPr="001B08B5">
        <w:rPr>
          <w:sz w:val="28"/>
          <w:szCs w:val="28"/>
        </w:rPr>
        <w:t xml:space="preserve">2.2.1.48 осуществляет в установленном порядке сбор, обработку и предоставление статистической отчетности в сфере физической </w:t>
      </w:r>
      <w:bookmarkEnd w:id="8"/>
      <w:r w:rsidRPr="001B08B5">
        <w:rPr>
          <w:sz w:val="28"/>
          <w:szCs w:val="28"/>
        </w:rPr>
        <w:t>культуры, спорту и молодежной политики;</w:t>
      </w:r>
    </w:p>
    <w:p w14:paraId="377E3F5C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2.2.1.49 осуществляет меры по поддержке и развитию добровольчества (</w:t>
      </w:r>
      <w:proofErr w:type="spellStart"/>
      <w:r w:rsidRPr="001B08B5">
        <w:rPr>
          <w:sz w:val="28"/>
          <w:szCs w:val="28"/>
        </w:rPr>
        <w:t>волонтерства</w:t>
      </w:r>
      <w:proofErr w:type="spellEnd"/>
      <w:r w:rsidRPr="001B08B5">
        <w:rPr>
          <w:sz w:val="28"/>
          <w:szCs w:val="28"/>
        </w:rPr>
        <w:t xml:space="preserve">); </w:t>
      </w:r>
    </w:p>
    <w:p w14:paraId="01516DB0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2.2.1.50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14:paraId="2BE9B46F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  <w:bookmarkStart w:id="9" w:name="sub_2107"/>
      <w:r w:rsidRPr="001B08B5">
        <w:rPr>
          <w:sz w:val="28"/>
          <w:szCs w:val="28"/>
        </w:rPr>
        <w:t xml:space="preserve">2.2.1.51 издает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10" w:name="sub_2108"/>
      <w:bookmarkEnd w:id="9"/>
      <w:bookmarkEnd w:id="10"/>
    </w:p>
    <w:p w14:paraId="3FBBC258" w14:textId="77777777" w:rsidR="00183A50" w:rsidRPr="001B08B5" w:rsidRDefault="00183A50" w:rsidP="00183A50">
      <w:pPr>
        <w:pStyle w:val="21"/>
        <w:tabs>
          <w:tab w:val="left" w:pos="1269"/>
        </w:tabs>
        <w:spacing w:line="240" w:lineRule="auto"/>
        <w:ind w:firstLine="426"/>
        <w:rPr>
          <w:sz w:val="28"/>
          <w:szCs w:val="28"/>
        </w:rPr>
      </w:pPr>
    </w:p>
    <w:p w14:paraId="211B7BE8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426"/>
        <w:rPr>
          <w:rStyle w:val="12"/>
          <w:rFonts w:eastAsia="Calibri"/>
          <w:b/>
          <w:bCs/>
          <w:sz w:val="28"/>
          <w:szCs w:val="28"/>
        </w:rPr>
      </w:pPr>
      <w:bookmarkStart w:id="11" w:name="bookmark4"/>
      <w:r w:rsidRPr="001B08B5">
        <w:rPr>
          <w:rStyle w:val="12"/>
          <w:rFonts w:eastAsia="Calibri"/>
          <w:sz w:val="28"/>
          <w:szCs w:val="28"/>
        </w:rPr>
        <w:t>Структура Управления</w:t>
      </w:r>
      <w:bookmarkEnd w:id="11"/>
    </w:p>
    <w:p w14:paraId="366D2B7A" w14:textId="77777777" w:rsidR="00183A50" w:rsidRPr="001B08B5" w:rsidRDefault="00183A50" w:rsidP="00183A50">
      <w:pPr>
        <w:pStyle w:val="11"/>
        <w:keepNext/>
        <w:keepLines/>
        <w:tabs>
          <w:tab w:val="left" w:pos="284"/>
        </w:tabs>
        <w:spacing w:line="240" w:lineRule="auto"/>
        <w:ind w:left="426"/>
        <w:rPr>
          <w:b w:val="0"/>
          <w:sz w:val="28"/>
          <w:szCs w:val="28"/>
        </w:rPr>
      </w:pPr>
    </w:p>
    <w:p w14:paraId="1529CA01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Структуру Управления определяет его руководитель на основании приказа Управления. Отделы, отделения и группы Управления не являются юридическими лицами и возглавляются начальниками, назначаемыми на должность и освобождаемыми от должности руководителем Управления.</w:t>
      </w:r>
    </w:p>
    <w:p w14:paraId="7F37444D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14:paraId="06444A2B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14:paraId="04DE0168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Структура Управления состоит из отделов, отделений и групп:</w:t>
      </w:r>
    </w:p>
    <w:p w14:paraId="53E8A595" w14:textId="77777777" w:rsidR="00183A50" w:rsidRPr="001B08B5" w:rsidRDefault="00183A50" w:rsidP="00183A50">
      <w:pPr>
        <w:pStyle w:val="21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- Отдел по образовательным вопросам, молодежной политике и спорту </w:t>
      </w:r>
    </w:p>
    <w:p w14:paraId="1F2524D1" w14:textId="77777777" w:rsidR="00183A50" w:rsidRPr="001B08B5" w:rsidRDefault="00183A50" w:rsidP="00183A50">
      <w:pPr>
        <w:pStyle w:val="21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- Отделение бухгалтерского учета и отчетности;</w:t>
      </w:r>
    </w:p>
    <w:p w14:paraId="6F0217AD" w14:textId="77777777" w:rsidR="00183A50" w:rsidRPr="001B08B5" w:rsidRDefault="00183A50" w:rsidP="00183A50">
      <w:pPr>
        <w:pStyle w:val="21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- Группа экономического анализа.</w:t>
      </w:r>
    </w:p>
    <w:p w14:paraId="3E533911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14:paraId="19C10656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Отдел</w:t>
      </w:r>
      <w:r>
        <w:rPr>
          <w:sz w:val="28"/>
          <w:szCs w:val="28"/>
        </w:rPr>
        <w:t>ы</w:t>
      </w:r>
      <w:r w:rsidRPr="001B08B5">
        <w:rPr>
          <w:sz w:val="28"/>
          <w:szCs w:val="28"/>
        </w:rPr>
        <w:t>, отделени</w:t>
      </w:r>
      <w:r>
        <w:rPr>
          <w:sz w:val="28"/>
          <w:szCs w:val="28"/>
        </w:rPr>
        <w:t>я</w:t>
      </w:r>
      <w:r w:rsidRPr="001B08B5">
        <w:rPr>
          <w:sz w:val="28"/>
          <w:szCs w:val="28"/>
        </w:rPr>
        <w:t xml:space="preserve"> и групп</w:t>
      </w:r>
      <w:r>
        <w:rPr>
          <w:sz w:val="28"/>
          <w:szCs w:val="28"/>
        </w:rPr>
        <w:t>ы</w:t>
      </w:r>
      <w:r w:rsidRPr="001B08B5">
        <w:rPr>
          <w:sz w:val="28"/>
          <w:szCs w:val="28"/>
        </w:rPr>
        <w:t xml:space="preserve"> Управления не являются юридическими лицами, подчиняются непосредственно </w:t>
      </w:r>
      <w:r>
        <w:rPr>
          <w:sz w:val="28"/>
          <w:szCs w:val="28"/>
        </w:rPr>
        <w:t xml:space="preserve">руководителю </w:t>
      </w:r>
      <w:r w:rsidRPr="001B08B5">
        <w:rPr>
          <w:sz w:val="28"/>
          <w:szCs w:val="28"/>
        </w:rPr>
        <w:t>Управления на основании утвержденных им положений.</w:t>
      </w:r>
    </w:p>
    <w:p w14:paraId="1D1CDDD2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Порядок внесения изменений и дополнений в Положение об Управлении.</w:t>
      </w:r>
    </w:p>
    <w:p w14:paraId="77768D30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Положение об Управлении утверждается постановлением администрации Соболевского муниципального района.</w:t>
      </w:r>
    </w:p>
    <w:p w14:paraId="1A136AB8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Изменения и дополнения, вносимые в Положение об Управлении, оформляются единым документом, утверждаются постановлением администрации Соболевского муниципального района.</w:t>
      </w:r>
    </w:p>
    <w:p w14:paraId="75F1C71E" w14:textId="77777777" w:rsidR="00183A50" w:rsidRPr="001B08B5" w:rsidRDefault="00183A50" w:rsidP="00183A50">
      <w:pPr>
        <w:pStyle w:val="21"/>
        <w:numPr>
          <w:ilvl w:val="1"/>
          <w:numId w:val="3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Положение об Управлении, а также все изменения и дополнения, вносимые в него, подлежат государственной регистрации в порядке, установленном законодательством Российской Федерации.</w:t>
      </w:r>
    </w:p>
    <w:p w14:paraId="5770C587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Положения об отделах, отделениях и группах Управления утверждаются руководителем Управления.</w:t>
      </w:r>
    </w:p>
    <w:p w14:paraId="1C56C129" w14:textId="77777777" w:rsidR="00183A50" w:rsidRPr="001B08B5" w:rsidRDefault="00183A50" w:rsidP="00183A50">
      <w:pPr>
        <w:pStyle w:val="21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</w:p>
    <w:p w14:paraId="473CF1B3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right" w:pos="284"/>
        </w:tabs>
        <w:spacing w:line="240" w:lineRule="auto"/>
        <w:ind w:firstLine="426"/>
        <w:rPr>
          <w:rStyle w:val="12"/>
          <w:rFonts w:eastAsia="Calibri"/>
          <w:b/>
          <w:bCs/>
          <w:sz w:val="28"/>
          <w:szCs w:val="28"/>
        </w:rPr>
      </w:pPr>
      <w:bookmarkStart w:id="12" w:name="bookmark5"/>
      <w:r w:rsidRPr="001B08B5">
        <w:rPr>
          <w:rStyle w:val="12"/>
          <w:rFonts w:eastAsia="Calibri"/>
          <w:sz w:val="28"/>
          <w:szCs w:val="28"/>
        </w:rPr>
        <w:t>Права и обязанности Управления</w:t>
      </w:r>
      <w:bookmarkEnd w:id="12"/>
    </w:p>
    <w:p w14:paraId="08113586" w14:textId="77777777" w:rsidR="00183A50" w:rsidRPr="001B08B5" w:rsidRDefault="00183A50" w:rsidP="00183A50">
      <w:pPr>
        <w:pStyle w:val="11"/>
        <w:keepNext/>
        <w:keepLines/>
        <w:tabs>
          <w:tab w:val="right" w:pos="284"/>
        </w:tabs>
        <w:spacing w:line="240" w:lineRule="auto"/>
        <w:ind w:left="426"/>
        <w:rPr>
          <w:b w:val="0"/>
          <w:sz w:val="28"/>
          <w:szCs w:val="28"/>
        </w:rPr>
      </w:pPr>
    </w:p>
    <w:p w14:paraId="173F12D3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Для достижения целей, указанных в настоящем положением, Управление имеет право:</w:t>
      </w:r>
    </w:p>
    <w:p w14:paraId="69C1E485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14:paraId="4E68A12D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284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14:paraId="1EFC138A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быть абонентом государственных и негосударственных информационных систем;</w:t>
      </w:r>
    </w:p>
    <w:p w14:paraId="478666F4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14:paraId="0A2885F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14:paraId="4FA8411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14:paraId="04D568C5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осуществлять приносящую доход деятельность в порядке, установленном действующим законодательством;</w:t>
      </w:r>
    </w:p>
    <w:p w14:paraId="0A211281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совершать иные действия для достижения целей, указанных в пункте 2.1 настоящего Положения.</w:t>
      </w:r>
    </w:p>
    <w:p w14:paraId="31CF9689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обязано:</w:t>
      </w:r>
    </w:p>
    <w:p w14:paraId="03CEDE0A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14:paraId="3228D810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14:paraId="63F59AA7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14:paraId="603AE56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14:paraId="4E7EF64F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14:paraId="77BC0B6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в установленном действующим законодательством порядке исполнение судебных решений;</w:t>
      </w:r>
    </w:p>
    <w:p w14:paraId="040DDB3E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14:paraId="22A079D2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14:paraId="016E2BC9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организацию и ведение делопроизводства Управления в соответствии с установленными требованиями;</w:t>
      </w:r>
    </w:p>
    <w:p w14:paraId="7A925DDC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</w:t>
      </w:r>
      <w:r>
        <w:rPr>
          <w:sz w:val="28"/>
          <w:szCs w:val="28"/>
        </w:rPr>
        <w:t>муниципальный</w:t>
      </w:r>
      <w:r w:rsidRPr="001B08B5">
        <w:rPr>
          <w:sz w:val="28"/>
          <w:szCs w:val="28"/>
        </w:rPr>
        <w:t xml:space="preserve"> архив, выдавать необходимые справки и иные документы;</w:t>
      </w:r>
    </w:p>
    <w:p w14:paraId="5C27C8B1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14:paraId="7D4B18C5" w14:textId="77777777" w:rsidR="00183A50" w:rsidRPr="001B08B5" w:rsidRDefault="00183A50" w:rsidP="00183A50">
      <w:pPr>
        <w:pStyle w:val="21"/>
        <w:tabs>
          <w:tab w:val="left" w:pos="1464"/>
        </w:tabs>
        <w:spacing w:line="240" w:lineRule="auto"/>
        <w:ind w:firstLine="426"/>
        <w:rPr>
          <w:sz w:val="28"/>
          <w:szCs w:val="28"/>
        </w:rPr>
      </w:pPr>
    </w:p>
    <w:p w14:paraId="4502420A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426"/>
        <w:rPr>
          <w:rStyle w:val="12"/>
          <w:rFonts w:eastAsia="Calibri"/>
          <w:b/>
          <w:bCs/>
          <w:sz w:val="28"/>
          <w:szCs w:val="28"/>
        </w:rPr>
      </w:pPr>
      <w:bookmarkStart w:id="13" w:name="bookmark6"/>
      <w:r w:rsidRPr="001B08B5">
        <w:rPr>
          <w:rStyle w:val="12"/>
          <w:rFonts w:eastAsia="Calibri"/>
          <w:sz w:val="28"/>
          <w:szCs w:val="28"/>
        </w:rPr>
        <w:t>Организация деятельности и функции Управления</w:t>
      </w:r>
      <w:bookmarkEnd w:id="13"/>
    </w:p>
    <w:p w14:paraId="02AC58DF" w14:textId="77777777" w:rsidR="00183A50" w:rsidRPr="001B08B5" w:rsidRDefault="00183A50" w:rsidP="00183A50">
      <w:pPr>
        <w:pStyle w:val="11"/>
        <w:keepNext/>
        <w:keepLines/>
        <w:tabs>
          <w:tab w:val="left" w:pos="284"/>
        </w:tabs>
        <w:spacing w:line="240" w:lineRule="auto"/>
        <w:ind w:left="426"/>
        <w:rPr>
          <w:b w:val="0"/>
          <w:sz w:val="28"/>
          <w:szCs w:val="28"/>
        </w:rPr>
      </w:pPr>
    </w:p>
    <w:p w14:paraId="28DA1152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Органами управления Управлением являются:</w:t>
      </w:r>
    </w:p>
    <w:p w14:paraId="50D73402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орган, осуществляющий функции и полномочия учредителя Управления;</w:t>
      </w:r>
    </w:p>
    <w:p w14:paraId="6AF30A90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Управления.</w:t>
      </w:r>
    </w:p>
    <w:p w14:paraId="08E92E5A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Функции и полномочия учредителя Управления осуществляются администрацией Соболевского муниципального района.</w:t>
      </w:r>
    </w:p>
    <w:p w14:paraId="74A3E5DE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Администрация Соболевского муниципального района:</w:t>
      </w:r>
    </w:p>
    <w:p w14:paraId="4EB6782C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14:paraId="492D1A02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14:paraId="624B996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согласовывает, с учетом установленных требований, распоряжение имуществом Управления, в том числе передачу его в аренду;</w:t>
      </w:r>
    </w:p>
    <w:p w14:paraId="094862EE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осуществляет контроль за деятельностью Управления в соответствии с законодательством Российской Федерации;</w:t>
      </w:r>
    </w:p>
    <w:p w14:paraId="3907F085" w14:textId="77777777" w:rsidR="00183A50" w:rsidRPr="001B08B5" w:rsidRDefault="00183A50" w:rsidP="00183A50">
      <w:pPr>
        <w:pStyle w:val="21"/>
        <w:tabs>
          <w:tab w:val="left" w:pos="567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1B08B5">
        <w:rPr>
          <w:sz w:val="28"/>
          <w:szCs w:val="28"/>
        </w:rPr>
        <w:t xml:space="preserve">на время отсутствия руководителя Управления (отпуск, командировка, болезнь и т.д.)  его должностные обязанности, в части руководства Управлением в полном объеме, исполняет Начальник отдела по образовательным вопросам, молодежной политике и спорту, который несет ответственность за надлежащее исполнение возложенных на Управление образования и молодежной политики задач и функций. В случае отсутствия Начальника отдела по образовательным вопросам, молодежной политике и спорту исполнение обязанностей возлагается </w:t>
      </w:r>
      <w:proofErr w:type="gramStart"/>
      <w:r w:rsidRPr="001B08B5">
        <w:rPr>
          <w:sz w:val="28"/>
          <w:szCs w:val="28"/>
        </w:rPr>
        <w:t>на иное должностное лицо</w:t>
      </w:r>
      <w:proofErr w:type="gramEnd"/>
      <w:r w:rsidRPr="001B08B5">
        <w:rPr>
          <w:sz w:val="28"/>
          <w:szCs w:val="28"/>
        </w:rPr>
        <w:t xml:space="preserve"> назначенное </w:t>
      </w:r>
      <w:r>
        <w:rPr>
          <w:sz w:val="28"/>
          <w:szCs w:val="28"/>
        </w:rPr>
        <w:t>главой Соболевского муниципального района</w:t>
      </w:r>
      <w:r w:rsidRPr="001B08B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распоряжения администрации Соболевского муниципального района</w:t>
      </w:r>
      <w:r w:rsidRPr="001B08B5">
        <w:rPr>
          <w:sz w:val="28"/>
          <w:szCs w:val="28"/>
        </w:rPr>
        <w:t>.</w:t>
      </w:r>
      <w:r w:rsidRPr="001B08B5" w:rsidDel="00B40399">
        <w:rPr>
          <w:sz w:val="28"/>
          <w:szCs w:val="28"/>
        </w:rPr>
        <w:t xml:space="preserve"> </w:t>
      </w:r>
    </w:p>
    <w:p w14:paraId="00A2F0AB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14:paraId="05F77524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решает вопросы предоставления отпусков руководителю Управления;</w:t>
      </w:r>
    </w:p>
    <w:p w14:paraId="01558F3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14:paraId="4A640B9A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возглавляет руководитель Управления, являющийся должностным лицом</w:t>
      </w:r>
      <w:r>
        <w:rPr>
          <w:sz w:val="28"/>
          <w:szCs w:val="28"/>
        </w:rPr>
        <w:t xml:space="preserve"> органа</w:t>
      </w:r>
      <w:r w:rsidRPr="001B08B5">
        <w:rPr>
          <w:sz w:val="28"/>
          <w:szCs w:val="28"/>
        </w:rPr>
        <w:t xml:space="preserve"> местного самоуправления.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14:paraId="7B1DEC9C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Положения и в соответствии с заключенным с ним трудовым договором</w:t>
      </w:r>
      <w:r>
        <w:rPr>
          <w:sz w:val="28"/>
          <w:szCs w:val="28"/>
        </w:rPr>
        <w:t xml:space="preserve"> и должностной инструкцией</w:t>
      </w:r>
      <w:r w:rsidRPr="001B08B5">
        <w:rPr>
          <w:sz w:val="28"/>
          <w:szCs w:val="28"/>
        </w:rPr>
        <w:t>.</w:t>
      </w:r>
    </w:p>
    <w:p w14:paraId="460B1276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Положением к компетенции органа, осуществляющего функции и полномочия учредителя Управления.</w:t>
      </w:r>
    </w:p>
    <w:p w14:paraId="31D00106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по вопросам, отнесенным к его компетенции, действует на принципах единоначалия.</w:t>
      </w:r>
    </w:p>
    <w:p w14:paraId="13C419F3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должен действовать в интересах представляемого им Управления добросовестно и разумно.</w:t>
      </w:r>
    </w:p>
    <w:p w14:paraId="65243FCA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Управления:</w:t>
      </w:r>
    </w:p>
    <w:p w14:paraId="3AB0114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14:paraId="0F93DC6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подписывает документы, исходящие от имени Управления;</w:t>
      </w:r>
    </w:p>
    <w:p w14:paraId="367A84A7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пределах и порядке, установленных законом и настоящим Положением, распоряжается имуществом Управления;</w:t>
      </w:r>
    </w:p>
    <w:p w14:paraId="153FC779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выдает доверенности от имени Управления на право представления его интересов;</w:t>
      </w:r>
    </w:p>
    <w:p w14:paraId="4AD42767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 xml:space="preserve"> открывает в установленном порядке лицевые счета Управления в органах казначейства;</w:t>
      </w:r>
    </w:p>
    <w:p w14:paraId="47F867F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задач, полномочий и функций;</w:t>
      </w:r>
    </w:p>
    <w:p w14:paraId="1FB96EDC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обеспечивает составление бюджетной сметы Управления и представление ее на утверждение в установленном порядке;</w:t>
      </w:r>
    </w:p>
    <w:p w14:paraId="27DEB8A1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обеспечивает исполнение Управлением бюджетной сметы;</w:t>
      </w:r>
    </w:p>
    <w:p w14:paraId="265DAFA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обеспечивает составление и утверждение в установленном порядке бухгалтерской отчетности Управления;</w:t>
      </w:r>
    </w:p>
    <w:p w14:paraId="7327CE10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принимает на работу и увольняет с работы работников Управления, заключает с ними трудовые договоры;</w:t>
      </w:r>
    </w:p>
    <w:p w14:paraId="5919317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14:paraId="368AE98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в пределах своей компетенции издает приказы и дает указания, обязательные для всех работников Управления;</w:t>
      </w:r>
    </w:p>
    <w:p w14:paraId="0A2D0D2D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заключает договоры с работниками, не являющимися штатными сотрудниками Управления;</w:t>
      </w:r>
    </w:p>
    <w:p w14:paraId="7D5F2EDE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заключает от имени Управления сделки, не противоречащие действующему законодательству и настоящему Положению;</w:t>
      </w:r>
    </w:p>
    <w:p w14:paraId="4795EB57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14:paraId="5D7249A3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осуществляет иные полномочия, установленные законодательством, настоящим Положением и заключенным трудовым договором.</w:t>
      </w:r>
    </w:p>
    <w:p w14:paraId="047FD4AD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подлежит аттестации в установленном порядке.</w:t>
      </w:r>
    </w:p>
    <w:p w14:paraId="370E97E3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в установленном порядке и сроки отчитывается о деятельности Управления.</w:t>
      </w:r>
    </w:p>
    <w:p w14:paraId="45E5AB4B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14:paraId="16E92F32" w14:textId="77777777" w:rsidR="00183A50" w:rsidRPr="001B08B5" w:rsidRDefault="00183A50" w:rsidP="00183A50">
      <w:pPr>
        <w:pStyle w:val="21"/>
        <w:tabs>
          <w:tab w:val="left" w:pos="1325"/>
        </w:tabs>
        <w:spacing w:line="240" w:lineRule="auto"/>
        <w:ind w:firstLine="426"/>
        <w:rPr>
          <w:sz w:val="28"/>
          <w:szCs w:val="28"/>
        </w:rPr>
      </w:pPr>
    </w:p>
    <w:p w14:paraId="0AC44791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426"/>
        <w:rPr>
          <w:b w:val="0"/>
          <w:sz w:val="28"/>
          <w:szCs w:val="28"/>
        </w:rPr>
      </w:pPr>
      <w:bookmarkStart w:id="14" w:name="bookmark7"/>
      <w:r w:rsidRPr="001B08B5">
        <w:rPr>
          <w:rStyle w:val="12"/>
          <w:rFonts w:eastAsia="Calibri"/>
          <w:sz w:val="28"/>
          <w:szCs w:val="28"/>
        </w:rPr>
        <w:t>Имущество Управления и финансовое обеспечение его деятельности</w:t>
      </w:r>
      <w:bookmarkEnd w:id="14"/>
    </w:p>
    <w:p w14:paraId="26FA3435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Источниками формирования имущества Управления в денежной и иных формах являются:</w:t>
      </w:r>
    </w:p>
    <w:p w14:paraId="67B1A760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денежные средства, полученные Управлением в порядке бюджетного финансирования;</w:t>
      </w:r>
    </w:p>
    <w:p w14:paraId="256EEAB7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имущество, в установленном порядке закрепленное за Управлением на праве оперативного управления;</w:t>
      </w:r>
    </w:p>
    <w:p w14:paraId="2B2F23FB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14:paraId="4A84222F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14:paraId="4A204249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14:paraId="529BC2DC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14:paraId="3C8F51AE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эффективно использовать имущество;</w:t>
      </w:r>
    </w:p>
    <w:p w14:paraId="613D5F4B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14:paraId="0A7DAD58" w14:textId="77777777" w:rsidR="00183A50" w:rsidRPr="001B08B5" w:rsidRDefault="00183A50" w:rsidP="00183A50">
      <w:pPr>
        <w:pStyle w:val="21"/>
        <w:numPr>
          <w:ilvl w:val="2"/>
          <w:numId w:val="3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14:paraId="126FCE6E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14:paraId="664F140C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не имеет права предоставлять и получать кредиты (займы), приобретать ценные бумаги.</w:t>
      </w:r>
    </w:p>
    <w:p w14:paraId="02C0F225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14:paraId="3F162A7E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14:paraId="5068EE54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14:paraId="648BF317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Финансовое обеспечение деятельности Управления осуществляется за счет средств бюджета муниципального района и на основании сметы, утвержденной в установленном порядке.</w:t>
      </w:r>
    </w:p>
    <w:p w14:paraId="67F9ACBE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14:paraId="7064EABC" w14:textId="77777777" w:rsidR="00183A50" w:rsidRPr="001B08B5" w:rsidRDefault="00183A50" w:rsidP="00183A50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A8E15D8" w14:textId="77777777" w:rsidR="00183A50" w:rsidRPr="001B08B5" w:rsidRDefault="00183A50" w:rsidP="00183A50">
      <w:pPr>
        <w:pStyle w:val="21"/>
        <w:tabs>
          <w:tab w:val="left" w:pos="1310"/>
        </w:tabs>
        <w:spacing w:line="240" w:lineRule="auto"/>
        <w:ind w:left="760" w:firstLine="426"/>
        <w:rPr>
          <w:sz w:val="28"/>
          <w:szCs w:val="28"/>
        </w:rPr>
      </w:pPr>
    </w:p>
    <w:p w14:paraId="67E900DE" w14:textId="77777777" w:rsidR="00183A50" w:rsidRPr="001B08B5" w:rsidRDefault="00183A50" w:rsidP="00183A5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426"/>
        <w:rPr>
          <w:rStyle w:val="12"/>
          <w:rFonts w:eastAsia="Calibri"/>
          <w:b/>
          <w:bCs/>
          <w:sz w:val="28"/>
          <w:szCs w:val="28"/>
        </w:rPr>
      </w:pPr>
      <w:bookmarkStart w:id="15" w:name="bookmark8"/>
      <w:r w:rsidRPr="001B08B5">
        <w:rPr>
          <w:rStyle w:val="12"/>
          <w:rFonts w:eastAsia="Calibri"/>
          <w:sz w:val="28"/>
          <w:szCs w:val="28"/>
        </w:rPr>
        <w:t>Реорганизация и ликвидация Управления</w:t>
      </w:r>
      <w:bookmarkEnd w:id="15"/>
    </w:p>
    <w:p w14:paraId="70D33916" w14:textId="77777777" w:rsidR="00183A50" w:rsidRPr="001B08B5" w:rsidRDefault="00183A50" w:rsidP="00183A50">
      <w:pPr>
        <w:pStyle w:val="11"/>
        <w:keepNext/>
        <w:keepLines/>
        <w:tabs>
          <w:tab w:val="left" w:pos="284"/>
        </w:tabs>
        <w:spacing w:line="240" w:lineRule="auto"/>
        <w:ind w:left="426"/>
        <w:rPr>
          <w:b w:val="0"/>
          <w:sz w:val="28"/>
          <w:szCs w:val="28"/>
        </w:rPr>
      </w:pPr>
    </w:p>
    <w:p w14:paraId="7241E52B" w14:textId="77777777" w:rsidR="00183A50" w:rsidRPr="001B08B5" w:rsidRDefault="00183A50" w:rsidP="00183A50">
      <w:pPr>
        <w:pStyle w:val="21"/>
        <w:spacing w:line="240" w:lineRule="auto"/>
        <w:ind w:firstLine="426"/>
        <w:rPr>
          <w:sz w:val="28"/>
          <w:szCs w:val="28"/>
        </w:rPr>
      </w:pPr>
      <w:r w:rsidRPr="001B08B5">
        <w:rPr>
          <w:sz w:val="28"/>
          <w:szCs w:val="28"/>
        </w:rP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bookmarkEnd w:id="1"/>
    <w:p w14:paraId="4E3BDBC6" w14:textId="77777777" w:rsidR="006A4C4F" w:rsidRDefault="006A4C4F"/>
    <w:sectPr w:rsidR="006A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71138F"/>
    <w:multiLevelType w:val="multilevel"/>
    <w:tmpl w:val="FEB88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4F"/>
    <w:rsid w:val="00183A50"/>
    <w:rsid w:val="006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713E"/>
  <w15:chartTrackingRefBased/>
  <w15:docId w15:val="{E9689D56-9100-4D49-AF6D-8E31C83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183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3A5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locked/>
    <w:rsid w:val="00183A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83A5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locked/>
    <w:rsid w:val="00183A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183A50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183A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183A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5"/>
    <w:uiPriority w:val="1"/>
    <w:locked/>
    <w:rsid w:val="00183A5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83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cp:lastPrinted>2023-07-09T22:38:00Z</cp:lastPrinted>
  <dcterms:created xsi:type="dcterms:W3CDTF">2023-07-09T22:34:00Z</dcterms:created>
  <dcterms:modified xsi:type="dcterms:W3CDTF">2023-07-09T22:38:00Z</dcterms:modified>
</cp:coreProperties>
</file>